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7B" w:rsidRPr="00352578" w:rsidRDefault="0002267B" w:rsidP="0002267B">
      <w:pPr>
        <w:rPr>
          <w:rFonts w:ascii="Lucida Sans Unicode" w:hAnsi="Lucida Sans Unicode" w:cs="Lucida Sans Unicode"/>
        </w:rPr>
      </w:pPr>
    </w:p>
    <w:p w:rsidR="0002267B" w:rsidRPr="00352578" w:rsidRDefault="0002267B" w:rsidP="0002267B">
      <w:pPr>
        <w:tabs>
          <w:tab w:val="left" w:pos="3810"/>
        </w:tabs>
        <w:rPr>
          <w:rFonts w:ascii="Lucida Sans Unicode" w:hAnsi="Lucida Sans Unicode" w:cs="Lucida Sans Unicode"/>
          <w:b/>
        </w:rPr>
      </w:pPr>
      <w:r w:rsidRPr="00352578">
        <w:rPr>
          <w:rFonts w:ascii="Lucida Sans Unicode" w:hAnsi="Lucida Sans Unicode" w:cs="Lucida Sans Unicode"/>
          <w:b/>
        </w:rPr>
        <w:tab/>
      </w:r>
      <w:r w:rsidRPr="00352578">
        <w:rPr>
          <w:rFonts w:ascii="Lucida Sans Unicode" w:hAnsi="Lucida Sans Unicode" w:cs="Lucida Sans Unicode"/>
          <w:b/>
        </w:rPr>
        <w:t>OBRAZLOŽENJE</w:t>
      </w:r>
    </w:p>
    <w:p w:rsidR="0002267B" w:rsidRPr="00352578" w:rsidRDefault="0002267B" w:rsidP="00D94488">
      <w:pPr>
        <w:tabs>
          <w:tab w:val="left" w:pos="3810"/>
        </w:tabs>
        <w:jc w:val="center"/>
        <w:rPr>
          <w:rFonts w:ascii="Lucida Sans Unicode" w:hAnsi="Lucida Sans Unicode" w:cs="Lucida Sans Unicode"/>
          <w:b/>
        </w:rPr>
      </w:pPr>
      <w:r w:rsidRPr="00352578">
        <w:rPr>
          <w:rFonts w:ascii="Lucida Sans Unicode" w:hAnsi="Lucida Sans Unicode" w:cs="Lucida Sans Unicode"/>
          <w:b/>
        </w:rPr>
        <w:t>NACRTA PRIJEDLOGA PRAVLINIKA O PROVEDBI POSTUPAKA JEDNOSTAVNE NABAVE</w:t>
      </w:r>
    </w:p>
    <w:p w:rsidR="00352578" w:rsidRDefault="00352578" w:rsidP="0002267B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</w:p>
    <w:p w:rsidR="0002267B" w:rsidRPr="00352578" w:rsidRDefault="00D94488" w:rsidP="0002267B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HRVATSKE VODE, pravna osoba za upravljanje vodama javni su</w:t>
      </w:r>
      <w:r w:rsidR="0002267B" w:rsidRPr="00352578">
        <w:rPr>
          <w:rFonts w:ascii="Lucida Sans Unicode" w:hAnsi="Lucida Sans Unicode" w:cs="Lucida Sans Unicode"/>
          <w:lang w:val="hr-HR"/>
        </w:rPr>
        <w:t xml:space="preserve"> naručitelj i obveznik primjene Zakona o javnoj nabavi ("Narodne novine" broj: 120/16., 114/22. i 48/26 ).</w:t>
      </w:r>
    </w:p>
    <w:p w:rsidR="0002267B" w:rsidRPr="00352578" w:rsidRDefault="0002267B" w:rsidP="0002267B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Hrvatski sabor je 30. travnja 2026. godine donio Zakon o izmjenama i dopunama Zakona o javnoj nabavi koji je objavljen u „Narodnim novinama“ broj 48/26. od 8. svibnja 2026. godine (u daljnjem tekstu: ZIDZJN).</w:t>
      </w:r>
    </w:p>
    <w:p w:rsidR="0002267B" w:rsidRPr="00352578" w:rsidRDefault="0002267B" w:rsidP="0002267B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ZIDZJN je stupio na snagu 16. svibnja 2026. godine, međutim odredbe o jednostavnoj nabavi (članak 5. ZIDZJN-a, kojim se mijenja članak 15. Zakona) i odredbe o pragovima (članak 4. ZIDZJN-a) stupaju na snagu 1. rujna 2026. godine, a sve kako bi se naručiteljima omogućilo usklađivanje njihovih općih akata kojima se uređuje provedba postupaka jednostavne nabave te planova nabave s odredbama ZIDZJN.</w:t>
      </w:r>
    </w:p>
    <w:p w:rsidR="0002267B" w:rsidRPr="00352578" w:rsidRDefault="0002267B" w:rsidP="0002267B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Pravna osnova za donošenje ovog prijedloga Pravilnika o provedbi postupaka jednostavne nabave sadržana u članku 86. stavku 3. ZIDZJN kojim je naručiteljima ostavljen rok od 3 mjeseca od stupanja na snagu ZIDZJN, da usklade opće akte kojima se uređuju pravila, uvjeti i postupci jednostavne nabave te planove nabave s odredbama citiranog zakona, koji rok istječe s danom 16. kolovoza 2026.</w:t>
      </w:r>
    </w:p>
    <w:p w:rsidR="00C4256C" w:rsidRPr="00352578" w:rsidRDefault="00C4256C" w:rsidP="00C4256C">
      <w:p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ZIDZJN bitno mijenja normativni okvir jednostavne nabave kroz najmanje šest temeljnih izmjena:</w:t>
      </w:r>
    </w:p>
    <w:p w:rsidR="00C4256C" w:rsidRPr="00352578" w:rsidRDefault="00C4256C" w:rsidP="00C4256C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povećanje financijskih pragova za jednostavnu nabavu s 26.540,00 eura na 50.000,00 eura za robu i usluge, odnosno s 66.360,00 eura na 100.000,00 eura za radove (članak 4. ZIDZJN-a, kojim se mijenja članak 12. Zakona);</w:t>
      </w:r>
    </w:p>
    <w:p w:rsidR="00C4256C" w:rsidRPr="00352578" w:rsidRDefault="00C4256C" w:rsidP="00C4256C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cjelovitu izmjenu članka 15. Zakona kojim se uređuje jednostavna nabava, uz proširenje obveznog sadržaja općeg akta naručitelja (članak 5. ZIDZJN-a);</w:t>
      </w:r>
    </w:p>
    <w:p w:rsidR="00C4256C" w:rsidRPr="00352578" w:rsidRDefault="00C4256C" w:rsidP="00C4256C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obvezu provedbe svih postupaka jednostavne nabave čija je procijenjena vrijednost veća od 15.000,00 eura putem modula jednostavne nabave u Elektroničkom oglasniku javne nabave Republike Hrvatske (u daljnjem tekstu: EOJN RH);</w:t>
      </w:r>
    </w:p>
    <w:p w:rsidR="00C4256C" w:rsidRPr="00352578" w:rsidRDefault="00C4256C" w:rsidP="00C4256C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obvezu javne objave u EOJN-a RH postupaka jednostavne nabave čija je procijenjena vrijednost veća od 25.000,00 eura za robu i usluge, odnosno 45.000,00 eura za radove;</w:t>
      </w:r>
    </w:p>
    <w:p w:rsidR="00C4256C" w:rsidRPr="00352578" w:rsidRDefault="00C4256C" w:rsidP="00C4256C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uvođenje obvezne pravne zaštite gospodarskim subjektima putem prigovora čelniku odnosno odgovornoj osobi naručitelja za sve nabave čija je procijenjena vrijednost veća od 15.000,00 eura;</w:t>
      </w:r>
    </w:p>
    <w:p w:rsidR="00C4256C" w:rsidRDefault="00C4256C" w:rsidP="00C4256C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lang w:val="hr-HR"/>
        </w:rPr>
      </w:pPr>
      <w:r w:rsidRPr="00352578">
        <w:rPr>
          <w:rFonts w:ascii="Lucida Sans Unicode" w:hAnsi="Lucida Sans Unicode" w:cs="Lucida Sans Unicode"/>
          <w:lang w:val="hr-HR"/>
        </w:rPr>
        <w:t>usklađivanje plana nabave s kalendarskom (umjesto proračunskom) godinom i obvezu njegove objave u EOJN RH, te povećanje praga za upis u registar ugovora s 2.650,00 eura na 5.000,00 eura bez PDV-a (članak 6. ZIDZJN-a).</w:t>
      </w:r>
    </w:p>
    <w:p w:rsidR="00210371" w:rsidRDefault="00210371" w:rsidP="00210371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210371">
        <w:rPr>
          <w:rFonts w:ascii="Lucida Sans Unicode" w:hAnsi="Lucida Sans Unicode" w:cs="Lucida Sans Unicode"/>
          <w:lang w:val="hr-HR"/>
        </w:rPr>
        <w:t>Slijedom navedenoga, važeći Pravilnik o prov</w:t>
      </w:r>
      <w:r>
        <w:rPr>
          <w:rFonts w:ascii="Lucida Sans Unicode" w:hAnsi="Lucida Sans Unicode" w:cs="Lucida Sans Unicode"/>
          <w:lang w:val="hr-HR"/>
        </w:rPr>
        <w:t>ođenju</w:t>
      </w:r>
      <w:r w:rsidRPr="00210371">
        <w:rPr>
          <w:rFonts w:ascii="Lucida Sans Unicode" w:hAnsi="Lucida Sans Unicode" w:cs="Lucida Sans Unicode"/>
          <w:lang w:val="hr-HR"/>
        </w:rPr>
        <w:t xml:space="preserve"> postupaka jednostavne nabave više ne odgovara izmijenjenom zakonodavnom okviru te se predlagatelj odlučio na izradu novog Pravilnika.</w:t>
      </w:r>
    </w:p>
    <w:p w:rsidR="00210371" w:rsidRPr="00210371" w:rsidRDefault="00210371" w:rsidP="00210371">
      <w:pPr>
        <w:rPr>
          <w:rFonts w:ascii="Lucida Sans Unicode" w:hAnsi="Lucida Sans Unicode" w:cs="Lucida Sans Unicode"/>
          <w:lang w:val="hr-HR"/>
        </w:rPr>
      </w:pPr>
      <w:r w:rsidRPr="00210371">
        <w:rPr>
          <w:rFonts w:ascii="Lucida Sans Unicode" w:hAnsi="Lucida Sans Unicode" w:cs="Lucida Sans Unicode"/>
          <w:lang w:val="hr-HR"/>
        </w:rPr>
        <w:t>Upravno vijeće Hrvatskih voda na prijedlog Generalnog direktora</w:t>
      </w:r>
      <w:r w:rsidR="00FD766B">
        <w:rPr>
          <w:rFonts w:ascii="Lucida Sans Unicode" w:hAnsi="Lucida Sans Unicode" w:cs="Lucida Sans Unicode"/>
          <w:lang w:val="hr-HR"/>
        </w:rPr>
        <w:t xml:space="preserve"> a</w:t>
      </w:r>
      <w:r>
        <w:rPr>
          <w:rFonts w:ascii="Lucida Sans Unicode" w:hAnsi="Lucida Sans Unicode" w:cs="Lucida Sans Unicode"/>
          <w:lang w:val="hr-HR"/>
        </w:rPr>
        <w:t xml:space="preserve"> temeljem</w:t>
      </w:r>
      <w:r w:rsidRPr="00210371">
        <w:rPr>
          <w:rFonts w:ascii="Lucida Sans Unicode" w:hAnsi="Lucida Sans Unicode" w:cs="Lucida Sans Unicode"/>
          <w:lang w:val="hr-HR"/>
        </w:rPr>
        <w:t xml:space="preserve"> članka 205. stavka 1. točke 7. Zakona o vodama ("Narodne novine" br. 66/19., 84/21., 47/23.) i članka 14. stavka 1. točke 1. Statuta Hrvatskih voda od dana 20.05.2011. g., 3</w:t>
      </w:r>
      <w:r>
        <w:rPr>
          <w:rFonts w:ascii="Lucida Sans Unicode" w:hAnsi="Lucida Sans Unicode" w:cs="Lucida Sans Unicode"/>
          <w:lang w:val="hr-HR"/>
        </w:rPr>
        <w:t xml:space="preserve">0.07.2012. g. i 24.11.2014. g. </w:t>
      </w:r>
      <w:r w:rsidRPr="00210371">
        <w:rPr>
          <w:rFonts w:ascii="Lucida Sans Unicode" w:hAnsi="Lucida Sans Unicode" w:cs="Lucida Sans Unicode"/>
          <w:lang w:val="hr-HR"/>
        </w:rPr>
        <w:t>donosi</w:t>
      </w:r>
      <w:r w:rsidR="00FD766B">
        <w:rPr>
          <w:rFonts w:ascii="Lucida Sans Unicode" w:hAnsi="Lucida Sans Unicode" w:cs="Lucida Sans Unicode"/>
          <w:lang w:val="hr-HR"/>
        </w:rPr>
        <w:t xml:space="preserve"> opći akt.</w:t>
      </w:r>
    </w:p>
    <w:p w:rsidR="00210371" w:rsidRPr="00210371" w:rsidRDefault="00210371" w:rsidP="00210371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210371">
        <w:rPr>
          <w:rFonts w:ascii="Lucida Sans Unicode" w:hAnsi="Lucida Sans Unicode" w:cs="Lucida Sans Unicode"/>
          <w:lang w:val="hr-HR"/>
        </w:rPr>
        <w:t>Postupak javnog savjetovanj</w:t>
      </w:r>
      <w:r>
        <w:rPr>
          <w:rFonts w:ascii="Lucida Sans Unicode" w:hAnsi="Lucida Sans Unicode" w:cs="Lucida Sans Unicode"/>
          <w:lang w:val="hr-HR"/>
        </w:rPr>
        <w:t xml:space="preserve">a sa zainteresiranom javnošću o nacrtu prijedloga </w:t>
      </w:r>
      <w:r w:rsidRPr="00210371">
        <w:rPr>
          <w:rFonts w:ascii="Lucida Sans Unicode" w:hAnsi="Lucida Sans Unicode" w:cs="Lucida Sans Unicode"/>
          <w:lang w:val="hr-HR"/>
        </w:rPr>
        <w:t>Pravilnik</w:t>
      </w:r>
      <w:r>
        <w:rPr>
          <w:rFonts w:ascii="Lucida Sans Unicode" w:hAnsi="Lucida Sans Unicode" w:cs="Lucida Sans Unicode"/>
          <w:lang w:val="hr-HR"/>
        </w:rPr>
        <w:t xml:space="preserve">a o provedbi postupaka jednostavne nabave </w:t>
      </w:r>
      <w:r w:rsidRPr="00210371">
        <w:rPr>
          <w:rFonts w:ascii="Lucida Sans Unicode" w:hAnsi="Lucida Sans Unicode" w:cs="Lucida Sans Unicode"/>
          <w:lang w:val="hr-HR"/>
        </w:rPr>
        <w:t>provest će se u trajanju od 1</w:t>
      </w:r>
      <w:r>
        <w:rPr>
          <w:rFonts w:ascii="Lucida Sans Unicode" w:hAnsi="Lucida Sans Unicode" w:cs="Lucida Sans Unicode"/>
          <w:lang w:val="hr-HR"/>
        </w:rPr>
        <w:t>7</w:t>
      </w:r>
      <w:r w:rsidRPr="00210371">
        <w:rPr>
          <w:rFonts w:ascii="Lucida Sans Unicode" w:hAnsi="Lucida Sans Unicode" w:cs="Lucida Sans Unicode"/>
          <w:lang w:val="hr-HR"/>
        </w:rPr>
        <w:t xml:space="preserve"> dana, u razdoblju od </w:t>
      </w:r>
      <w:r>
        <w:rPr>
          <w:rFonts w:ascii="Lucida Sans Unicode" w:hAnsi="Lucida Sans Unicode" w:cs="Lucida Sans Unicode"/>
          <w:lang w:val="hr-HR"/>
        </w:rPr>
        <w:t>03.srpnja</w:t>
      </w:r>
      <w:r w:rsidRPr="00210371">
        <w:rPr>
          <w:rFonts w:ascii="Lucida Sans Unicode" w:hAnsi="Lucida Sans Unicode" w:cs="Lucida Sans Unicode"/>
          <w:lang w:val="hr-HR"/>
        </w:rPr>
        <w:t xml:space="preserve"> 20</w:t>
      </w:r>
      <w:r>
        <w:rPr>
          <w:rFonts w:ascii="Lucida Sans Unicode" w:hAnsi="Lucida Sans Unicode" w:cs="Lucida Sans Unicode"/>
          <w:lang w:val="hr-HR"/>
        </w:rPr>
        <w:t>26. do 20</w:t>
      </w:r>
      <w:r w:rsidRPr="00210371">
        <w:rPr>
          <w:rFonts w:ascii="Lucida Sans Unicode" w:hAnsi="Lucida Sans Unicode" w:cs="Lucida Sans Unicode"/>
          <w:lang w:val="hr-HR"/>
        </w:rPr>
        <w:t>. srpnja 2026.</w:t>
      </w:r>
    </w:p>
    <w:p w:rsidR="00210371" w:rsidRDefault="00210371" w:rsidP="00210371">
      <w:pPr>
        <w:tabs>
          <w:tab w:val="left" w:pos="3810"/>
        </w:tabs>
        <w:rPr>
          <w:rFonts w:ascii="Lucida Sans Unicode" w:hAnsi="Lucida Sans Unicode" w:cs="Lucida Sans Unicode"/>
          <w:lang w:val="hr-HR"/>
        </w:rPr>
      </w:pPr>
      <w:r w:rsidRPr="00210371">
        <w:rPr>
          <w:rFonts w:ascii="Lucida Sans Unicode" w:hAnsi="Lucida Sans Unicode" w:cs="Lucida Sans Unicode"/>
          <w:lang w:val="hr-HR"/>
        </w:rPr>
        <w:t xml:space="preserve">Skraćeno trajanje savjetovanja određeno je zbog potrebe donošenja Pravilnika radi usklađivanja s odredbama Zakona o izmjenama i </w:t>
      </w:r>
      <w:r>
        <w:rPr>
          <w:rFonts w:ascii="Lucida Sans Unicode" w:hAnsi="Lucida Sans Unicode" w:cs="Lucida Sans Unicode"/>
          <w:lang w:val="hr-HR"/>
        </w:rPr>
        <w:t xml:space="preserve">dopunama Zakona o javnoj nabavi do 16. kolovoza 2026. godine, </w:t>
      </w:r>
      <w:r w:rsidR="008445B0">
        <w:rPr>
          <w:rFonts w:ascii="Lucida Sans Unicode" w:hAnsi="Lucida Sans Unicode" w:cs="Lucida Sans Unicode"/>
          <w:lang w:val="hr-HR"/>
        </w:rPr>
        <w:t>te da bi se provela</w:t>
      </w:r>
      <w:r w:rsidRPr="00210371">
        <w:rPr>
          <w:rFonts w:ascii="Lucida Sans Unicode" w:hAnsi="Lucida Sans Unicode" w:cs="Lucida Sans Unicode"/>
          <w:lang w:val="hr-HR"/>
        </w:rPr>
        <w:t xml:space="preserve"> </w:t>
      </w:r>
      <w:r w:rsidR="008445B0">
        <w:rPr>
          <w:rFonts w:ascii="Lucida Sans Unicode" w:hAnsi="Lucida Sans Unicode" w:cs="Lucida Sans Unicode"/>
          <w:lang w:val="hr-HR"/>
        </w:rPr>
        <w:t>edukacija radnika HRVATSKIH VODA koja će osigurati</w:t>
      </w:r>
      <w:r w:rsidRPr="00210371">
        <w:rPr>
          <w:rFonts w:ascii="Lucida Sans Unicode" w:hAnsi="Lucida Sans Unicode" w:cs="Lucida Sans Unicode"/>
          <w:lang w:val="hr-HR"/>
        </w:rPr>
        <w:t xml:space="preserve"> punu primjenu </w:t>
      </w:r>
      <w:r w:rsidR="008445B0">
        <w:rPr>
          <w:rFonts w:ascii="Lucida Sans Unicode" w:hAnsi="Lucida Sans Unicode" w:cs="Lucida Sans Unicode"/>
          <w:lang w:val="hr-HR"/>
        </w:rPr>
        <w:t xml:space="preserve">odredbi Pravilnika </w:t>
      </w:r>
      <w:r w:rsidRPr="00210371">
        <w:rPr>
          <w:rFonts w:ascii="Lucida Sans Unicode" w:hAnsi="Lucida Sans Unicode" w:cs="Lucida Sans Unicode"/>
          <w:lang w:val="hr-HR"/>
        </w:rPr>
        <w:t>od 1. rujna 20206. godine.</w:t>
      </w:r>
      <w:bookmarkStart w:id="0" w:name="_GoBack"/>
      <w:bookmarkEnd w:id="0"/>
    </w:p>
    <w:sectPr w:rsidR="00210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C12"/>
    <w:multiLevelType w:val="hybridMultilevel"/>
    <w:tmpl w:val="29F05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09ED"/>
    <w:multiLevelType w:val="hybridMultilevel"/>
    <w:tmpl w:val="41FCD272"/>
    <w:lvl w:ilvl="0" w:tplc="7E1C9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B5D29"/>
    <w:multiLevelType w:val="hybridMultilevel"/>
    <w:tmpl w:val="73088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C2"/>
    <w:rsid w:val="00007A22"/>
    <w:rsid w:val="0002138A"/>
    <w:rsid w:val="0002267B"/>
    <w:rsid w:val="00210371"/>
    <w:rsid w:val="00352578"/>
    <w:rsid w:val="003744C2"/>
    <w:rsid w:val="00382C79"/>
    <w:rsid w:val="007A546E"/>
    <w:rsid w:val="007D13BF"/>
    <w:rsid w:val="008445B0"/>
    <w:rsid w:val="0085218C"/>
    <w:rsid w:val="00C4256C"/>
    <w:rsid w:val="00D94488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14B8"/>
  <w15:chartTrackingRefBased/>
  <w15:docId w15:val="{A9F06E98-9FFF-481A-9DF8-73EEADB1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Fiala Kovačević</dc:creator>
  <cp:keywords/>
  <dc:description/>
  <cp:lastModifiedBy>Tihana Fiala Kovačević</cp:lastModifiedBy>
  <cp:revision>3</cp:revision>
  <dcterms:created xsi:type="dcterms:W3CDTF">2026-07-03T06:22:00Z</dcterms:created>
  <dcterms:modified xsi:type="dcterms:W3CDTF">2026-07-03T09:47:00Z</dcterms:modified>
</cp:coreProperties>
</file>